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2BC" w:rsidRPr="004B32BC" w:rsidRDefault="004B32BC" w:rsidP="004B32BC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sz w:val="24"/>
          <w:szCs w:val="24"/>
          <w:lang w:eastAsia="ru-RU"/>
        </w:rPr>
        <w:t>1</w:t>
      </w:r>
      <w:r w:rsidRPr="004B32BC">
        <w:rPr>
          <w:rFonts w:eastAsia="Times New Roman" w:cs="Times New Roman"/>
          <w:b/>
          <w:bCs/>
          <w:sz w:val="24"/>
          <w:szCs w:val="24"/>
          <w:lang w:eastAsia="ru-RU"/>
        </w:rPr>
        <w:t>. Что является предметом муниципального земельного контроля?</w:t>
      </w:r>
    </w:p>
    <w:p w:rsidR="004B32BC" w:rsidRPr="004B32BC" w:rsidRDefault="004B32BC" w:rsidP="004B32BC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4B32BC">
        <w:rPr>
          <w:rFonts w:eastAsia="Times New Roman" w:cs="Times New Roman"/>
          <w:sz w:val="24"/>
          <w:szCs w:val="24"/>
          <w:lang w:eastAsia="ru-RU"/>
        </w:rPr>
        <w:t>Предметом муниципального земельного контроля является соблюдение лицами, в отношении которых исполняется муниципальная функция, следующих требований земельного законодательства, за нарушение которых законодательством Российской Федерации и Московской области предусмотрена административная ответственность:</w:t>
      </w:r>
    </w:p>
    <w:p w:rsidR="004B32BC" w:rsidRPr="004B32BC" w:rsidRDefault="004B32BC" w:rsidP="004B32BC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4B32BC">
        <w:rPr>
          <w:rFonts w:eastAsia="Times New Roman" w:cs="Times New Roman"/>
          <w:sz w:val="24"/>
          <w:szCs w:val="24"/>
          <w:lang w:eastAsia="ru-RU"/>
        </w:rPr>
        <w:t>требований законодательства о недопущении самовольного занятия земельного участка или части земельного участка, в том числе использования земельного участка лицом, не имеющим предусмотренных законодательством Российской Федерации прав на указанный земельный участок;</w:t>
      </w:r>
    </w:p>
    <w:p w:rsidR="004B32BC" w:rsidRPr="004B32BC" w:rsidRDefault="004B32BC" w:rsidP="004B32BC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4B32BC">
        <w:rPr>
          <w:rFonts w:eastAsia="Times New Roman" w:cs="Times New Roman"/>
          <w:sz w:val="24"/>
          <w:szCs w:val="24"/>
          <w:lang w:eastAsia="ru-RU"/>
        </w:rPr>
        <w:t>требований о переоформлении юридическими лицами в установленный федеральным законом срок права постоянного (бессрочного) пользования земельными участками на право аренды земельных участков или приобретении земельных участков в собственность;</w:t>
      </w:r>
    </w:p>
    <w:p w:rsidR="004B32BC" w:rsidRPr="004B32BC" w:rsidRDefault="004B32BC" w:rsidP="004B32BC">
      <w:pPr>
        <w:numPr>
          <w:ilvl w:val="0"/>
          <w:numId w:val="3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4B32BC">
        <w:rPr>
          <w:rFonts w:eastAsia="Times New Roman" w:cs="Times New Roman"/>
          <w:sz w:val="24"/>
          <w:szCs w:val="24"/>
          <w:lang w:eastAsia="ru-RU"/>
        </w:rPr>
        <w:t>требований законодательства об использовании земельного участка по целевому назначению в соответствии с его принадлежностью к той или иной категории земель и (или) разрешенным использованием;</w:t>
      </w:r>
    </w:p>
    <w:p w:rsidR="004B32BC" w:rsidRPr="004B32BC" w:rsidRDefault="004B32BC" w:rsidP="004B32BC">
      <w:pPr>
        <w:numPr>
          <w:ilvl w:val="0"/>
          <w:numId w:val="4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4B32BC">
        <w:rPr>
          <w:rFonts w:eastAsia="Times New Roman" w:cs="Times New Roman"/>
          <w:sz w:val="24"/>
          <w:szCs w:val="24"/>
          <w:lang w:eastAsia="ru-RU"/>
        </w:rPr>
        <w:t>требований законодательства, связанных с обязательным использованием в течение установленного срока земельного участка, предназначенного для жилищного или иного строительства, садоводства, огородничества, в указанных целях в случае, если обязанность по использованию такого земельного участка в течение установленного срока предусмотрена федеральным законом;</w:t>
      </w:r>
    </w:p>
    <w:p w:rsidR="004B32BC" w:rsidRPr="004B32BC" w:rsidRDefault="004B32BC" w:rsidP="004B32BC">
      <w:pPr>
        <w:numPr>
          <w:ilvl w:val="0"/>
          <w:numId w:val="5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4B32BC">
        <w:rPr>
          <w:rFonts w:eastAsia="Times New Roman" w:cs="Times New Roman"/>
          <w:sz w:val="24"/>
          <w:szCs w:val="24"/>
          <w:lang w:eastAsia="ru-RU"/>
        </w:rPr>
        <w:t>требований законодательства, связанных с обязанностью по приведению земель в состояние, пригодное для использования по целевому назначению;</w:t>
      </w:r>
    </w:p>
    <w:p w:rsidR="004B32BC" w:rsidRPr="004B32BC" w:rsidRDefault="004B32BC" w:rsidP="004B32BC">
      <w:pPr>
        <w:numPr>
          <w:ilvl w:val="0"/>
          <w:numId w:val="6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4B32BC">
        <w:rPr>
          <w:rFonts w:eastAsia="Times New Roman" w:cs="Times New Roman"/>
          <w:sz w:val="24"/>
          <w:szCs w:val="24"/>
          <w:lang w:eastAsia="ru-RU"/>
        </w:rPr>
        <w:t xml:space="preserve">требований о запрете самовольного снятия, перемещения и уничтожения плодородного слоя почвы, а также порчи земель в результате нарушения правил обращения с пестицидами, </w:t>
      </w:r>
      <w:proofErr w:type="spellStart"/>
      <w:r w:rsidRPr="004B32BC">
        <w:rPr>
          <w:rFonts w:eastAsia="Times New Roman" w:cs="Times New Roman"/>
          <w:sz w:val="24"/>
          <w:szCs w:val="24"/>
          <w:lang w:eastAsia="ru-RU"/>
        </w:rPr>
        <w:t>агрохимикатами</w:t>
      </w:r>
      <w:proofErr w:type="spellEnd"/>
      <w:r w:rsidRPr="004B32BC">
        <w:rPr>
          <w:rFonts w:eastAsia="Times New Roman" w:cs="Times New Roman"/>
          <w:sz w:val="24"/>
          <w:szCs w:val="24"/>
          <w:lang w:eastAsia="ru-RU"/>
        </w:rPr>
        <w:t xml:space="preserve"> или иными опасными для здоровья людей и окружающей среды веществами и отходами производства и потребления;</w:t>
      </w:r>
    </w:p>
    <w:p w:rsidR="004B32BC" w:rsidRPr="004B32BC" w:rsidRDefault="004B32BC" w:rsidP="004B32BC">
      <w:pPr>
        <w:numPr>
          <w:ilvl w:val="0"/>
          <w:numId w:val="7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4B32BC">
        <w:rPr>
          <w:rFonts w:eastAsia="Times New Roman" w:cs="Times New Roman"/>
          <w:sz w:val="24"/>
          <w:szCs w:val="24"/>
          <w:lang w:eastAsia="ru-RU"/>
        </w:rPr>
        <w:t>требований и обязательных мероприятий по улучшению земель и охране почв от ветровой, водной эрозии и предотвращению других процессов, ухудшающих качественное состояние земель;</w:t>
      </w:r>
    </w:p>
    <w:p w:rsidR="004B32BC" w:rsidRPr="004B32BC" w:rsidRDefault="004B32BC" w:rsidP="004B32BC">
      <w:pPr>
        <w:numPr>
          <w:ilvl w:val="0"/>
          <w:numId w:val="8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4B32BC">
        <w:rPr>
          <w:rFonts w:eastAsia="Times New Roman" w:cs="Times New Roman"/>
          <w:sz w:val="24"/>
          <w:szCs w:val="24"/>
          <w:lang w:eastAsia="ru-RU"/>
        </w:rPr>
        <w:t>требований, связанных с обязательным использованием земельных участков из земель сельскохозяйственного назначения, оборот которых регулируется Федеральным законом от 24.07.2002 № 101- ФЗ «Об обороте земель сельскохозяйственного назначения», для ведения сельскохозяйственного производства или осуществления иной связанной с сельскохозяйственным производством деятельности;</w:t>
      </w:r>
    </w:p>
    <w:p w:rsidR="004B32BC" w:rsidRPr="004B32BC" w:rsidRDefault="004B32BC" w:rsidP="004B32BC">
      <w:pPr>
        <w:numPr>
          <w:ilvl w:val="0"/>
          <w:numId w:val="9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4B32BC">
        <w:rPr>
          <w:rFonts w:eastAsia="Times New Roman" w:cs="Times New Roman"/>
          <w:sz w:val="24"/>
          <w:szCs w:val="24"/>
          <w:lang w:eastAsia="ru-RU"/>
        </w:rPr>
        <w:t xml:space="preserve">требований, связанных с выполнением обязанностей по рекультивации земель при разработке месторождений полезных ископаемых, включая общераспространенные полезные ископаемые, осуществлении строительных, мелиоративных, изыскательских и иных работ, в том числе работ, осуществляемых для внутрихозяйственных или собственных надобностей, а также после завершения </w:t>
      </w:r>
      <w:r w:rsidRPr="004B32BC">
        <w:rPr>
          <w:rFonts w:eastAsia="Times New Roman" w:cs="Times New Roman"/>
          <w:sz w:val="24"/>
          <w:szCs w:val="24"/>
          <w:lang w:eastAsia="ru-RU"/>
        </w:rPr>
        <w:lastRenderedPageBreak/>
        <w:t>строительства, реконструкции и (или) эксплуатации объектов, не связанных с созданием лесной инфраструктуры, сноса объектов лесной инфраструктуры;</w:t>
      </w:r>
    </w:p>
    <w:p w:rsidR="004B32BC" w:rsidRPr="004B32BC" w:rsidRDefault="004B32BC" w:rsidP="004B32BC">
      <w:pPr>
        <w:numPr>
          <w:ilvl w:val="0"/>
          <w:numId w:val="10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4B32BC">
        <w:rPr>
          <w:rFonts w:eastAsia="Times New Roman" w:cs="Times New Roman"/>
          <w:sz w:val="24"/>
          <w:szCs w:val="24"/>
          <w:lang w:eastAsia="ru-RU"/>
        </w:rPr>
        <w:t>требований, связанных с проведением мероприятий по удалению борщевика Сосновского.</w:t>
      </w:r>
    </w:p>
    <w:p w:rsidR="004B32BC" w:rsidRPr="004B32BC" w:rsidRDefault="004B32BC" w:rsidP="004B32BC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sz w:val="24"/>
          <w:szCs w:val="24"/>
          <w:lang w:eastAsia="ru-RU"/>
        </w:rPr>
        <w:t>2</w:t>
      </w:r>
      <w:r w:rsidRPr="004B32BC">
        <w:rPr>
          <w:rFonts w:eastAsia="Times New Roman" w:cs="Times New Roman"/>
          <w:b/>
          <w:bCs/>
          <w:sz w:val="24"/>
          <w:szCs w:val="24"/>
          <w:lang w:eastAsia="ru-RU"/>
        </w:rPr>
        <w:t xml:space="preserve">. Какое нарушение является наиболее частным </w:t>
      </w:r>
      <w:proofErr w:type="gramStart"/>
      <w:r w:rsidRPr="004B32BC">
        <w:rPr>
          <w:rFonts w:eastAsia="Times New Roman" w:cs="Times New Roman"/>
          <w:b/>
          <w:bCs/>
          <w:sz w:val="24"/>
          <w:szCs w:val="24"/>
          <w:lang w:eastAsia="ru-RU"/>
        </w:rPr>
        <w:t>нарушением  земельного</w:t>
      </w:r>
      <w:proofErr w:type="gramEnd"/>
      <w:r w:rsidRPr="004B32BC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законодательства на территории города?</w:t>
      </w:r>
    </w:p>
    <w:p w:rsidR="004B32BC" w:rsidRPr="004B32BC" w:rsidRDefault="004B32BC" w:rsidP="004B32BC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4B32BC">
        <w:rPr>
          <w:rFonts w:eastAsia="Times New Roman" w:cs="Times New Roman"/>
          <w:sz w:val="24"/>
          <w:szCs w:val="24"/>
          <w:lang w:eastAsia="ru-RU"/>
        </w:rPr>
        <w:t xml:space="preserve">Обобщая практику правонарушений следует отметить, что наиболее частым нарушением земельного законодательства является самовольное занятие земельного участка или части земельного участка, в том числе использование земельного участка лицом, не имеющим предусмотренных законодательством Российской Федерации прав на указанный участок (ст.7.1 КоАП РФ) за 2018год- 12 </w:t>
      </w:r>
      <w:proofErr w:type="gramStart"/>
      <w:r w:rsidRPr="004B32BC">
        <w:rPr>
          <w:rFonts w:eastAsia="Times New Roman" w:cs="Times New Roman"/>
          <w:sz w:val="24"/>
          <w:szCs w:val="24"/>
          <w:lang w:eastAsia="ru-RU"/>
        </w:rPr>
        <w:t>нарушений,-</w:t>
      </w:r>
      <w:proofErr w:type="gramEnd"/>
    </w:p>
    <w:p w:rsidR="004B32BC" w:rsidRPr="004B32BC" w:rsidRDefault="004B32BC" w:rsidP="004B32BC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sz w:val="24"/>
          <w:szCs w:val="24"/>
          <w:lang w:eastAsia="ru-RU"/>
        </w:rPr>
        <w:t>3</w:t>
      </w:r>
      <w:r w:rsidRPr="004B32BC">
        <w:rPr>
          <w:rFonts w:eastAsia="Times New Roman" w:cs="Times New Roman"/>
          <w:b/>
          <w:bCs/>
          <w:sz w:val="24"/>
          <w:szCs w:val="24"/>
          <w:lang w:eastAsia="ru-RU"/>
        </w:rPr>
        <w:t xml:space="preserve">. При проведении каких мероприятий по земельному контролю не требуется взаимодействие органа муниципального </w:t>
      </w:r>
      <w:proofErr w:type="gramStart"/>
      <w:r w:rsidRPr="004B32BC">
        <w:rPr>
          <w:rFonts w:eastAsia="Times New Roman" w:cs="Times New Roman"/>
          <w:b/>
          <w:bCs/>
          <w:sz w:val="24"/>
          <w:szCs w:val="24"/>
          <w:lang w:eastAsia="ru-RU"/>
        </w:rPr>
        <w:t>земельного  контроля</w:t>
      </w:r>
      <w:proofErr w:type="gramEnd"/>
      <w:r w:rsidRPr="004B32BC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с юридическими лицами, индивидуальными предпринимателями, гражданами?</w:t>
      </w:r>
    </w:p>
    <w:p w:rsidR="004B32BC" w:rsidRPr="004B32BC" w:rsidRDefault="004B32BC" w:rsidP="004B32BC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4B32BC">
        <w:rPr>
          <w:rFonts w:eastAsia="Times New Roman" w:cs="Times New Roman"/>
          <w:sz w:val="24"/>
          <w:szCs w:val="24"/>
          <w:lang w:eastAsia="ru-RU"/>
        </w:rPr>
        <w:t>Плановые (рейдовые) осмотры земельных участков относятся к мероприятиям по контролю, при проведении которых не требуется взаимодействие органа муниципального земельного контроля с юридическими лицами, индивидуальными предпринимателями, гражданами.</w:t>
      </w:r>
    </w:p>
    <w:p w:rsidR="004B32BC" w:rsidRPr="004B32BC" w:rsidRDefault="004B32BC" w:rsidP="004B32BC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sz w:val="24"/>
          <w:szCs w:val="24"/>
          <w:lang w:eastAsia="ru-RU"/>
        </w:rPr>
        <w:t>4</w:t>
      </w:r>
      <w:r w:rsidRPr="004B32BC">
        <w:rPr>
          <w:rFonts w:eastAsia="Times New Roman" w:cs="Times New Roman"/>
          <w:b/>
          <w:bCs/>
          <w:sz w:val="24"/>
          <w:szCs w:val="24"/>
          <w:lang w:eastAsia="ru-RU"/>
        </w:rPr>
        <w:t xml:space="preserve">. Как часто проводятся плановые проверки в отношении юридических лиц, индивидуальных предпринимателей и граждан? </w:t>
      </w:r>
    </w:p>
    <w:p w:rsidR="004B32BC" w:rsidRPr="004B32BC" w:rsidRDefault="004B32BC" w:rsidP="004B32BC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4B32BC">
        <w:rPr>
          <w:rFonts w:eastAsia="Times New Roman" w:cs="Times New Roman"/>
          <w:sz w:val="24"/>
          <w:szCs w:val="24"/>
          <w:lang w:eastAsia="ru-RU"/>
        </w:rPr>
        <w:t xml:space="preserve">Основанием для включения плановой проверки в ежегодный план проведения плановых проверок в отношении юридических лиц и индивидуальных предпринимателей является истечение </w:t>
      </w:r>
      <w:r w:rsidRPr="004B32BC">
        <w:rPr>
          <w:rFonts w:eastAsia="Times New Roman" w:cs="Times New Roman"/>
          <w:b/>
          <w:bCs/>
          <w:sz w:val="24"/>
          <w:szCs w:val="24"/>
          <w:lang w:eastAsia="ru-RU"/>
        </w:rPr>
        <w:t xml:space="preserve">трех лет </w:t>
      </w:r>
      <w:r w:rsidRPr="004B32BC">
        <w:rPr>
          <w:rFonts w:eastAsia="Times New Roman" w:cs="Times New Roman"/>
          <w:sz w:val="24"/>
          <w:szCs w:val="24"/>
          <w:lang w:eastAsia="ru-RU"/>
        </w:rPr>
        <w:t>со дня:</w:t>
      </w:r>
    </w:p>
    <w:p w:rsidR="004B32BC" w:rsidRPr="004B32BC" w:rsidRDefault="004B32BC" w:rsidP="004B32BC">
      <w:pPr>
        <w:numPr>
          <w:ilvl w:val="0"/>
          <w:numId w:val="11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4B32BC">
        <w:rPr>
          <w:rFonts w:eastAsia="Times New Roman" w:cs="Times New Roman"/>
          <w:sz w:val="24"/>
          <w:szCs w:val="24"/>
          <w:lang w:eastAsia="ru-RU"/>
        </w:rPr>
        <w:t>государственной регистрации юридического лица, индивидуального предпринимателя;</w:t>
      </w:r>
    </w:p>
    <w:p w:rsidR="004B32BC" w:rsidRPr="004B32BC" w:rsidRDefault="004B32BC" w:rsidP="004B32BC">
      <w:pPr>
        <w:numPr>
          <w:ilvl w:val="0"/>
          <w:numId w:val="11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4B32BC">
        <w:rPr>
          <w:rFonts w:eastAsia="Times New Roman" w:cs="Times New Roman"/>
          <w:sz w:val="24"/>
          <w:szCs w:val="24"/>
          <w:lang w:eastAsia="ru-RU"/>
        </w:rPr>
        <w:t>окончания проведения последней плановой проверки юридического лица, индивидуального предпринимателя;</w:t>
      </w:r>
    </w:p>
    <w:p w:rsidR="004B32BC" w:rsidRPr="004B32BC" w:rsidRDefault="004B32BC" w:rsidP="004B32BC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4B32BC">
        <w:rPr>
          <w:rFonts w:eastAsia="Times New Roman" w:cs="Times New Roman"/>
          <w:sz w:val="24"/>
          <w:szCs w:val="24"/>
          <w:lang w:eastAsia="ru-RU"/>
        </w:rPr>
        <w:t xml:space="preserve">Плановые проверки в отношении граждан проводятся </w:t>
      </w:r>
      <w:r w:rsidRPr="004B32BC">
        <w:rPr>
          <w:rFonts w:eastAsia="Times New Roman" w:cs="Times New Roman"/>
          <w:b/>
          <w:bCs/>
          <w:sz w:val="24"/>
          <w:szCs w:val="24"/>
          <w:lang w:eastAsia="ru-RU"/>
        </w:rPr>
        <w:t>не чаще одного раза в два года.</w:t>
      </w:r>
    </w:p>
    <w:p w:rsidR="004B32BC" w:rsidRPr="004B32BC" w:rsidRDefault="004B32BC" w:rsidP="004B32BC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sz w:val="24"/>
          <w:szCs w:val="24"/>
          <w:lang w:eastAsia="ru-RU"/>
        </w:rPr>
        <w:t>5</w:t>
      </w:r>
      <w:r w:rsidRPr="004B32BC">
        <w:rPr>
          <w:rFonts w:eastAsia="Times New Roman" w:cs="Times New Roman"/>
          <w:b/>
          <w:bCs/>
          <w:sz w:val="24"/>
          <w:szCs w:val="24"/>
          <w:lang w:eastAsia="ru-RU"/>
        </w:rPr>
        <w:t>. В каких случаях проводятся внеплановые проверки соблюдения требований земельного законодательства?</w:t>
      </w:r>
    </w:p>
    <w:p w:rsidR="004B32BC" w:rsidRPr="004B32BC" w:rsidRDefault="004B32BC" w:rsidP="004B32BC">
      <w:pPr>
        <w:numPr>
          <w:ilvl w:val="0"/>
          <w:numId w:val="12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4B32BC">
        <w:rPr>
          <w:rFonts w:eastAsia="Times New Roman" w:cs="Times New Roman"/>
          <w:sz w:val="24"/>
          <w:szCs w:val="24"/>
          <w:lang w:eastAsia="ru-RU"/>
        </w:rPr>
        <w:t>истечение срока исполнения гражданином ранее выданного предписания об устранении выявленного нарушения обязательных требований и (или) требований, установленных муниципальными правовыми актами;</w:t>
      </w:r>
    </w:p>
    <w:p w:rsidR="004B32BC" w:rsidRPr="004B32BC" w:rsidRDefault="004B32BC" w:rsidP="004B32BC">
      <w:pPr>
        <w:numPr>
          <w:ilvl w:val="0"/>
          <w:numId w:val="12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4B32BC">
        <w:rPr>
          <w:rFonts w:eastAsia="Times New Roman" w:cs="Times New Roman"/>
          <w:sz w:val="24"/>
          <w:szCs w:val="24"/>
          <w:lang w:eastAsia="ru-RU"/>
        </w:rPr>
        <w:t>поступление в орган муниципального земельного контроля обращений и заявлений граждан, юридических лиц, индивидуальных предпринимателей, информации от органов государственной власти, органов местного самоуправления, из средств массовой информации о признаках нарушения земельного законодательства или фактах не устранения ранее выявленных нарушений;</w:t>
      </w:r>
    </w:p>
    <w:p w:rsidR="004B32BC" w:rsidRPr="004B32BC" w:rsidRDefault="004B32BC" w:rsidP="004B32BC">
      <w:pPr>
        <w:numPr>
          <w:ilvl w:val="0"/>
          <w:numId w:val="12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4B32BC">
        <w:rPr>
          <w:rFonts w:eastAsia="Times New Roman" w:cs="Times New Roman"/>
          <w:sz w:val="24"/>
          <w:szCs w:val="24"/>
          <w:lang w:eastAsia="ru-RU"/>
        </w:rPr>
        <w:t xml:space="preserve">мотивированное представление должностного лица по результатам проведения планового (рейдового) осмотра, обследования земельных участков без </w:t>
      </w:r>
      <w:r w:rsidRPr="004B32BC">
        <w:rPr>
          <w:rFonts w:eastAsia="Times New Roman" w:cs="Times New Roman"/>
          <w:sz w:val="24"/>
          <w:szCs w:val="24"/>
          <w:lang w:eastAsia="ru-RU"/>
        </w:rPr>
        <w:lastRenderedPageBreak/>
        <w:t>взаимодействия с правообладателями земельных участков о выявленных нарушениях земельного законодательства;</w:t>
      </w:r>
    </w:p>
    <w:p w:rsidR="004B32BC" w:rsidRPr="004B32BC" w:rsidRDefault="004B32BC" w:rsidP="004B32BC">
      <w:pPr>
        <w:numPr>
          <w:ilvl w:val="0"/>
          <w:numId w:val="12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4B32BC">
        <w:rPr>
          <w:rFonts w:eastAsia="Times New Roman" w:cs="Times New Roman"/>
          <w:sz w:val="24"/>
          <w:szCs w:val="24"/>
          <w:lang w:eastAsia="ru-RU"/>
        </w:rPr>
        <w:t>приказ или распоряжение руководителя, заместителя руководителя органа муниципального земельного контроля, изданный в соответствии с поручениями Президента Российской Федерации,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обращениям.</w:t>
      </w:r>
    </w:p>
    <w:p w:rsidR="004B32BC" w:rsidRPr="004B32BC" w:rsidRDefault="004B32BC" w:rsidP="004B32BC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sz w:val="24"/>
          <w:szCs w:val="24"/>
          <w:lang w:eastAsia="ru-RU"/>
        </w:rPr>
        <w:t>6</w:t>
      </w:r>
      <w:r w:rsidRPr="004B32BC">
        <w:rPr>
          <w:rFonts w:eastAsia="Times New Roman" w:cs="Times New Roman"/>
          <w:b/>
          <w:bCs/>
          <w:sz w:val="24"/>
          <w:szCs w:val="24"/>
          <w:lang w:eastAsia="ru-RU"/>
        </w:rPr>
        <w:t>.</w:t>
      </w:r>
      <w:r w:rsidRPr="004B32BC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4B32BC">
        <w:rPr>
          <w:rFonts w:eastAsia="Times New Roman" w:cs="Times New Roman"/>
          <w:b/>
          <w:bCs/>
          <w:sz w:val="24"/>
          <w:szCs w:val="24"/>
          <w:lang w:eastAsia="ru-RU"/>
        </w:rPr>
        <w:t xml:space="preserve">С какой целью утверждается </w:t>
      </w:r>
      <w:bookmarkStart w:id="0" w:name="_GoBack"/>
      <w:bookmarkEnd w:id="0"/>
      <w:r w:rsidRPr="004B32BC">
        <w:rPr>
          <w:rFonts w:eastAsia="Times New Roman" w:cs="Times New Roman"/>
          <w:b/>
          <w:bCs/>
          <w:sz w:val="24"/>
          <w:szCs w:val="24"/>
          <w:lang w:eastAsia="ru-RU"/>
        </w:rPr>
        <w:t>программа по профилактике нарушений обязательных требований земельного законодательства?</w:t>
      </w:r>
      <w:r w:rsidRPr="004B32BC">
        <w:rPr>
          <w:rFonts w:eastAsia="Times New Roman" w:cs="Times New Roman"/>
          <w:sz w:val="24"/>
          <w:szCs w:val="24"/>
          <w:lang w:eastAsia="ru-RU"/>
        </w:rPr>
        <w:t> </w:t>
      </w:r>
    </w:p>
    <w:p w:rsidR="004B32BC" w:rsidRPr="004B32BC" w:rsidRDefault="004B32BC" w:rsidP="004B32BC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4B32BC">
        <w:rPr>
          <w:rFonts w:eastAsia="Times New Roman" w:cs="Times New Roman"/>
          <w:sz w:val="24"/>
          <w:szCs w:val="24"/>
          <w:lang w:eastAsia="ru-RU"/>
        </w:rPr>
        <w:t>Программа разработана в целях организации проведения администрацией городского округа  Лобня Московской  области профилактики нарушений требований земельного законодательства, установленных федеральными законами и иными правовыми актами   Российской Федерации,  в целях предупреждения возможного нарушения органами государственной власти, органами местного самоуправления, юридическими лицами, их руководителями и иными должностными лицами, индивидуальными предпринимателями, гражданами обязательных требований земельного законодательства , устранения причин, факторов и условий, способствующих нарушениям обязательных требований.</w:t>
      </w:r>
    </w:p>
    <w:p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A740B6"/>
    <w:multiLevelType w:val="multilevel"/>
    <w:tmpl w:val="AA561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B69725C"/>
    <w:multiLevelType w:val="multilevel"/>
    <w:tmpl w:val="1EF87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0193F6D"/>
    <w:multiLevelType w:val="multilevel"/>
    <w:tmpl w:val="D58C1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"/>
    <w:lvlOverride w:ilvl="0">
      <w:startOverride w:val="2"/>
    </w:lvlOverride>
  </w:num>
  <w:num w:numId="3">
    <w:abstractNumId w:val="1"/>
    <w:lvlOverride w:ilvl="0">
      <w:startOverride w:val="3"/>
    </w:lvlOverride>
  </w:num>
  <w:num w:numId="4">
    <w:abstractNumId w:val="1"/>
    <w:lvlOverride w:ilvl="0">
      <w:startOverride w:val="4"/>
    </w:lvlOverride>
  </w:num>
  <w:num w:numId="5">
    <w:abstractNumId w:val="1"/>
    <w:lvlOverride w:ilvl="0">
      <w:startOverride w:val="5"/>
    </w:lvlOverride>
  </w:num>
  <w:num w:numId="6">
    <w:abstractNumId w:val="1"/>
    <w:lvlOverride w:ilvl="0">
      <w:startOverride w:val="6"/>
    </w:lvlOverride>
  </w:num>
  <w:num w:numId="7">
    <w:abstractNumId w:val="1"/>
    <w:lvlOverride w:ilvl="0">
      <w:startOverride w:val="7"/>
    </w:lvlOverride>
  </w:num>
  <w:num w:numId="8">
    <w:abstractNumId w:val="1"/>
    <w:lvlOverride w:ilvl="0">
      <w:startOverride w:val="8"/>
    </w:lvlOverride>
  </w:num>
  <w:num w:numId="9">
    <w:abstractNumId w:val="1"/>
    <w:lvlOverride w:ilvl="0">
      <w:startOverride w:val="9"/>
    </w:lvlOverride>
  </w:num>
  <w:num w:numId="10">
    <w:abstractNumId w:val="1"/>
    <w:lvlOverride w:ilvl="0">
      <w:startOverride w:val="10"/>
    </w:lvlOverride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2BC"/>
    <w:rsid w:val="00020D54"/>
    <w:rsid w:val="00055119"/>
    <w:rsid w:val="00064072"/>
    <w:rsid w:val="00073D2C"/>
    <w:rsid w:val="00084F53"/>
    <w:rsid w:val="000965FD"/>
    <w:rsid w:val="000A14D3"/>
    <w:rsid w:val="000B7A67"/>
    <w:rsid w:val="000C1F1A"/>
    <w:rsid w:val="000C3715"/>
    <w:rsid w:val="000E027A"/>
    <w:rsid w:val="000E435E"/>
    <w:rsid w:val="000F4AA8"/>
    <w:rsid w:val="001515E8"/>
    <w:rsid w:val="001842FB"/>
    <w:rsid w:val="00187DB7"/>
    <w:rsid w:val="001942B3"/>
    <w:rsid w:val="00194366"/>
    <w:rsid w:val="001A2914"/>
    <w:rsid w:val="001E037E"/>
    <w:rsid w:val="001F53C1"/>
    <w:rsid w:val="00222659"/>
    <w:rsid w:val="00226216"/>
    <w:rsid w:val="00227148"/>
    <w:rsid w:val="00255D29"/>
    <w:rsid w:val="002644F1"/>
    <w:rsid w:val="00306D04"/>
    <w:rsid w:val="00323D11"/>
    <w:rsid w:val="003305FB"/>
    <w:rsid w:val="00334195"/>
    <w:rsid w:val="00353CD4"/>
    <w:rsid w:val="003A2272"/>
    <w:rsid w:val="0043128A"/>
    <w:rsid w:val="0044685C"/>
    <w:rsid w:val="00494405"/>
    <w:rsid w:val="004B32BC"/>
    <w:rsid w:val="004D44D4"/>
    <w:rsid w:val="004E70BB"/>
    <w:rsid w:val="00501265"/>
    <w:rsid w:val="005307F5"/>
    <w:rsid w:val="005678C0"/>
    <w:rsid w:val="00574DAA"/>
    <w:rsid w:val="005C2652"/>
    <w:rsid w:val="005D59BF"/>
    <w:rsid w:val="005E0D9A"/>
    <w:rsid w:val="005E0E29"/>
    <w:rsid w:val="005E537B"/>
    <w:rsid w:val="005E7CD7"/>
    <w:rsid w:val="00607A73"/>
    <w:rsid w:val="00636D91"/>
    <w:rsid w:val="0064736D"/>
    <w:rsid w:val="006653B4"/>
    <w:rsid w:val="00693F1B"/>
    <w:rsid w:val="006B56B6"/>
    <w:rsid w:val="006B6E66"/>
    <w:rsid w:val="006C0B77"/>
    <w:rsid w:val="006D7214"/>
    <w:rsid w:val="006F5282"/>
    <w:rsid w:val="0072033E"/>
    <w:rsid w:val="00727B0D"/>
    <w:rsid w:val="00750C9C"/>
    <w:rsid w:val="0079531A"/>
    <w:rsid w:val="007D1B92"/>
    <w:rsid w:val="008242FF"/>
    <w:rsid w:val="008301B6"/>
    <w:rsid w:val="008370AD"/>
    <w:rsid w:val="00870751"/>
    <w:rsid w:val="00880206"/>
    <w:rsid w:val="00891522"/>
    <w:rsid w:val="0089619A"/>
    <w:rsid w:val="008B02F9"/>
    <w:rsid w:val="008B7399"/>
    <w:rsid w:val="008C31D9"/>
    <w:rsid w:val="00902846"/>
    <w:rsid w:val="00922C48"/>
    <w:rsid w:val="00953F84"/>
    <w:rsid w:val="009540AB"/>
    <w:rsid w:val="00957C50"/>
    <w:rsid w:val="00974767"/>
    <w:rsid w:val="0097742B"/>
    <w:rsid w:val="009E30FC"/>
    <w:rsid w:val="009E44DC"/>
    <w:rsid w:val="00A14D28"/>
    <w:rsid w:val="00A30893"/>
    <w:rsid w:val="00A37F8F"/>
    <w:rsid w:val="00A66DE0"/>
    <w:rsid w:val="00A80BBF"/>
    <w:rsid w:val="00A94D66"/>
    <w:rsid w:val="00AB31E5"/>
    <w:rsid w:val="00AF6830"/>
    <w:rsid w:val="00B05B5A"/>
    <w:rsid w:val="00B76058"/>
    <w:rsid w:val="00B779AC"/>
    <w:rsid w:val="00B915B7"/>
    <w:rsid w:val="00BD6BD1"/>
    <w:rsid w:val="00BF2E3E"/>
    <w:rsid w:val="00C02B36"/>
    <w:rsid w:val="00C85B1A"/>
    <w:rsid w:val="00CD05AB"/>
    <w:rsid w:val="00CD30A1"/>
    <w:rsid w:val="00CF3920"/>
    <w:rsid w:val="00D241DA"/>
    <w:rsid w:val="00D419C9"/>
    <w:rsid w:val="00D454F2"/>
    <w:rsid w:val="00D63867"/>
    <w:rsid w:val="00D85558"/>
    <w:rsid w:val="00DA0C6B"/>
    <w:rsid w:val="00DA4196"/>
    <w:rsid w:val="00DB20B6"/>
    <w:rsid w:val="00DE450F"/>
    <w:rsid w:val="00DE6C6A"/>
    <w:rsid w:val="00E14B4C"/>
    <w:rsid w:val="00E322EC"/>
    <w:rsid w:val="00E52DCC"/>
    <w:rsid w:val="00EA2063"/>
    <w:rsid w:val="00EA59DF"/>
    <w:rsid w:val="00EB688B"/>
    <w:rsid w:val="00EE1882"/>
    <w:rsid w:val="00EE4070"/>
    <w:rsid w:val="00F12C76"/>
    <w:rsid w:val="00F27B08"/>
    <w:rsid w:val="00F443B1"/>
    <w:rsid w:val="00F52C24"/>
    <w:rsid w:val="00F53131"/>
    <w:rsid w:val="00FA7327"/>
    <w:rsid w:val="00FD6FEB"/>
    <w:rsid w:val="00FE3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B6C12"/>
  <w15:chartTrackingRefBased/>
  <w15:docId w15:val="{84BF2A9F-68B5-41C9-B257-EDFC488D7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1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972</Words>
  <Characters>5543</Characters>
  <Application>Microsoft Office Word</Application>
  <DocSecurity>0</DocSecurity>
  <Lines>46</Lines>
  <Paragraphs>13</Paragraphs>
  <ScaleCrop>false</ScaleCrop>
  <Company>SPecialiST RePack</Company>
  <LinksUpToDate>false</LinksUpToDate>
  <CharactersWithSpaces>6502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Никифоров А.А.</dc:creator>
  <cp:keywords/>
  <dc:description/>
  <cp:lastModifiedBy>Никифоров А.А.</cp:lastModifiedBy>
  <cp:revision>2</cp:revision>
  <dcterms:created xsi:type="dcterms:W3CDTF">2020-04-14T11:01:00Z</dcterms:created>
  <dcterms:modified xsi:type="dcterms:W3CDTF">2020-04-14T11:03:00Z</dcterms:modified>
</cp:coreProperties>
</file>